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440" w:lineRule="exact"/>
        <w:jc w:val="center"/>
        <w:rPr>
          <w:sz w:val="39"/>
        </w:rPr>
      </w:pPr>
      <w:r>
        <w:rPr>
          <w:rFonts w:hint="eastAsia" w:ascii="宋体" w:hAnsi="宋体" w:eastAsia="宋体"/>
          <w:b/>
          <w:color w:val="000000"/>
          <w:sz w:val="39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9"/>
        </w:rPr>
        <w:t>团体标准技术审查会议纪要</w:t>
      </w:r>
    </w:p>
    <w:p>
      <w:pPr>
        <w:wordWrap w:val="0"/>
        <w:autoSpaceDE w:val="0"/>
        <w:autoSpaceDN w:val="0"/>
        <w:spacing w:before="0" w:after="0" w:line="28" w:lineRule="exact"/>
        <w:ind w:firstLine="0"/>
        <w:jc w:val="both"/>
        <w:rPr>
          <w:rFonts w:hint="eastAsia" w:ascii="宋体" w:hAnsi="宋体" w:eastAsia="宋体"/>
          <w:color w:val="000000"/>
          <w:sz w:val="2"/>
        </w:rPr>
      </w:pPr>
    </w:p>
    <w:p>
      <w:pPr>
        <w:wordWrap w:val="0"/>
        <w:autoSpaceDE w:val="0"/>
        <w:autoSpaceDN w:val="0"/>
        <w:spacing w:before="0" w:after="0" w:line="311" w:lineRule="exact"/>
        <w:ind w:firstLine="0"/>
        <w:jc w:val="both"/>
        <w:rPr>
          <w:rFonts w:hint="eastAsia" w:ascii="宋体" w:hAnsi="宋体" w:eastAsia="宋体"/>
          <w:color w:val="000000"/>
          <w:sz w:val="24"/>
        </w:rPr>
      </w:pPr>
    </w:p>
    <w:tbl>
      <w:tblPr>
        <w:tblStyle w:val="3"/>
        <w:tblW w:w="9080" w:type="dxa"/>
        <w:tblInd w:w="10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20"/>
        <w:gridCol w:w="686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2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标准名称</w:t>
            </w:r>
          </w:p>
        </w:tc>
        <w:tc>
          <w:tcPr>
            <w:tcW w:w="6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起草单位</w:t>
            </w:r>
          </w:p>
        </w:tc>
        <w:tc>
          <w:tcPr>
            <w:tcW w:w="6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8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主要起草人</w:t>
            </w:r>
          </w:p>
        </w:tc>
        <w:tc>
          <w:tcPr>
            <w:tcW w:w="6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0" w:hRule="atLeast"/>
        </w:trPr>
        <w:tc>
          <w:tcPr>
            <w:tcW w:w="9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10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审查会议纪要主要内容：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一、会议召开的时间、地点，参加会议的代表详情及专家组名单；</w:t>
            </w:r>
          </w:p>
          <w:p>
            <w:pPr>
              <w:wordWrap w:val="0"/>
              <w:autoSpaceDE w:val="0"/>
              <w:autoSpaceDN w:val="0"/>
              <w:spacing w:before="160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二、会议议程，会议过程简介；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三、对标准水平的评价；</w:t>
            </w:r>
          </w:p>
          <w:p>
            <w:pPr>
              <w:wordWrap w:val="0"/>
              <w:autoSpaceDE w:val="0"/>
              <w:autoSpaceDN w:val="0"/>
              <w:spacing w:before="16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四、对标准的修改意见；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五、投票情况及审查结果；</w:t>
            </w:r>
          </w:p>
          <w:p>
            <w:pPr>
              <w:wordWrap w:val="0"/>
              <w:autoSpaceDE w:val="0"/>
              <w:autoSpaceDN w:val="0"/>
              <w:spacing w:before="16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六、会议决定的其他事项；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七、审查专家名单及签名。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/>
    </w:p>
    <w:sectPr>
      <w:pgSz w:w="11906" w:h="16838"/>
      <w:pgMar w:top="1440" w:right="1800" w:bottom="1440" w:left="85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F552A9"/>
    <w:rsid w:val="0DF552A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2026-05-14T05:43:00Z</dcterms:created>
  <dc:creator>Dell</dc:creator>
  <cp:lastModifiedBy>Dell</cp:lastModifiedBy>
  <dcterms:modified xsi:type="dcterms:W3CDTF">2026-05-14T05:43:34Z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